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  <w:r w:rsidR="00BF26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262B" w:rsidRDefault="00BF262B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64D7" w:rsidRPr="004264D7" w:rsidRDefault="004264D7" w:rsidP="004264D7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"Развитие физической культуры и спорта в </w:t>
      </w:r>
      <w:proofErr w:type="spellStart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>Тогульском</w:t>
      </w:r>
      <w:proofErr w:type="spellEnd"/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районе" на </w:t>
      </w:r>
      <w:r w:rsidR="00B77EF6">
        <w:rPr>
          <w:rFonts w:ascii="Times New Roman" w:hAnsi="Times New Roman" w:cs="Times New Roman"/>
          <w:bCs/>
          <w:color w:val="000000"/>
          <w:sz w:val="24"/>
          <w:szCs w:val="24"/>
        </w:rPr>
        <w:t>2021-2024</w:t>
      </w:r>
      <w:r w:rsidRPr="004264D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годы</w:t>
      </w:r>
      <w:r w:rsidR="009B001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за 20</w:t>
      </w:r>
      <w:r w:rsidR="00FA52E3">
        <w:rPr>
          <w:rFonts w:ascii="Times New Roman" w:hAnsi="Times New Roman" w:cs="Times New Roman"/>
          <w:sz w:val="24"/>
          <w:szCs w:val="24"/>
        </w:rPr>
        <w:t>2</w:t>
      </w:r>
      <w:r w:rsidR="00B77EF6">
        <w:rPr>
          <w:rFonts w:ascii="Times New Roman" w:hAnsi="Times New Roman" w:cs="Times New Roman"/>
          <w:sz w:val="24"/>
          <w:szCs w:val="24"/>
        </w:rPr>
        <w:t>1</w:t>
      </w:r>
      <w:r w:rsidR="00132EB1">
        <w:rPr>
          <w:rFonts w:ascii="Times New Roman" w:hAnsi="Times New Roman" w:cs="Times New Roman"/>
          <w:sz w:val="24"/>
          <w:szCs w:val="24"/>
        </w:rPr>
        <w:t xml:space="preserve"> </w:t>
      </w:r>
      <w:r w:rsidR="009B0013">
        <w:rPr>
          <w:rFonts w:ascii="Times New Roman" w:hAnsi="Times New Roman" w:cs="Times New Roman"/>
          <w:sz w:val="24"/>
          <w:szCs w:val="24"/>
        </w:rPr>
        <w:t>год</w:t>
      </w: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32"/>
        <w:gridCol w:w="3476"/>
        <w:gridCol w:w="1258"/>
        <w:gridCol w:w="1204"/>
        <w:gridCol w:w="1539"/>
        <w:gridCol w:w="1461"/>
      </w:tblGrid>
      <w:tr w:rsidR="00F553E6" w:rsidRPr="003B0BC2" w:rsidTr="00E64527">
        <w:tc>
          <w:tcPr>
            <w:tcW w:w="632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76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1258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B77EF6" w:rsidRPr="003B0BC2" w:rsidTr="009578CD">
        <w:trPr>
          <w:trHeight w:val="1030"/>
        </w:trPr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систематически занимающегося физической культурой и спортом, в общей численности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в возрасте от 3 до 79 лет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района, выполнившего нормативы испытаний (тестов) Всероссийского </w:t>
            </w:r>
            <w:proofErr w:type="spellStart"/>
            <w:proofErr w:type="gram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</w:t>
            </w:r>
            <w:proofErr w:type="gram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«Готов к труду и обороне» (ГТО), в общей численности населения, принявшего участие в выполнении нормативов испытаний (тестов) Всероссийского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– спортивного комплекса «Готов к труду и обороне» (ГТО)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FA52E3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86,9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и молодежи (возраст 3-29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 физической культурой и спортом, в общей численности детей и молодежи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FA52E3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среднего возраста (женщины: 30-54 года; мужчины: 30-59 лет), 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</w:t>
            </w:r>
            <w:proofErr w:type="spellStart"/>
            <w:proofErr w:type="gram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spellEnd"/>
            <w:proofErr w:type="gram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и спортом, в общей численности граждан среднего возраста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25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старшего возраста (женщины: 55-79 лет; мужчины: 60-79 лет), </w:t>
            </w: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проживающих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Тогульском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районе,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обеспеченности населения 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Тогульского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спортивными сооружениями, исходя из  единовременной пропускной способности объектов спорта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77EF6" w:rsidRPr="003B0BC2" w:rsidTr="009578CD">
        <w:tc>
          <w:tcPr>
            <w:tcW w:w="632" w:type="dxa"/>
          </w:tcPr>
          <w:p w:rsidR="00B77EF6" w:rsidRPr="00EF25A3" w:rsidRDefault="00B77EF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76" w:type="dxa"/>
            <w:vAlign w:val="center"/>
          </w:tcPr>
          <w:p w:rsidR="00B77EF6" w:rsidRPr="00B77EF6" w:rsidRDefault="00B77EF6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Доля лиц, занимающихся по программам спортивной подготовки в организациях ведомственной принадлежности физической культуры и спорта</w:t>
            </w:r>
          </w:p>
        </w:tc>
        <w:tc>
          <w:tcPr>
            <w:tcW w:w="1258" w:type="dxa"/>
            <w:vAlign w:val="center"/>
          </w:tcPr>
          <w:p w:rsidR="00B77EF6" w:rsidRPr="00B77EF6" w:rsidRDefault="00B77EF6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04" w:type="dxa"/>
            <w:vAlign w:val="center"/>
          </w:tcPr>
          <w:p w:rsidR="00B77EF6" w:rsidRPr="00B77EF6" w:rsidRDefault="00B77EF6" w:rsidP="00676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539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461" w:type="dxa"/>
            <w:vAlign w:val="center"/>
          </w:tcPr>
          <w:p w:rsidR="00B77EF6" w:rsidRPr="00FA52E3" w:rsidRDefault="003F0115" w:rsidP="00FA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3F0115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(</w:t>
      </w:r>
      <w:r w:rsidR="003F0115">
        <w:rPr>
          <w:rFonts w:ascii="Times New Roman" w:hAnsi="Times New Roman" w:cs="Times New Roman"/>
          <w:sz w:val="24"/>
          <w:szCs w:val="24"/>
        </w:rPr>
        <w:t>11</w:t>
      </w:r>
      <w:r w:rsidR="00310B63">
        <w:rPr>
          <w:rFonts w:ascii="Times New Roman" w:hAnsi="Times New Roman" w:cs="Times New Roman"/>
          <w:sz w:val="24"/>
          <w:szCs w:val="24"/>
        </w:rPr>
        <w:t>+</w:t>
      </w:r>
      <w:r w:rsidR="00EF25A3">
        <w:rPr>
          <w:rFonts w:ascii="Times New Roman" w:hAnsi="Times New Roman" w:cs="Times New Roman"/>
          <w:sz w:val="24"/>
          <w:szCs w:val="24"/>
        </w:rPr>
        <w:t>100+100+100</w:t>
      </w:r>
      <w:r w:rsidR="00E64527">
        <w:rPr>
          <w:rFonts w:ascii="Times New Roman" w:hAnsi="Times New Roman" w:cs="Times New Roman"/>
          <w:sz w:val="24"/>
          <w:szCs w:val="24"/>
        </w:rPr>
        <w:t>+100</w:t>
      </w:r>
      <w:r w:rsidR="000D43A8">
        <w:rPr>
          <w:rFonts w:ascii="Times New Roman" w:hAnsi="Times New Roman" w:cs="Times New Roman"/>
          <w:sz w:val="24"/>
          <w:szCs w:val="24"/>
        </w:rPr>
        <w:t>+100+100</w:t>
      </w:r>
      <w:r w:rsidR="003F0115">
        <w:rPr>
          <w:rFonts w:ascii="Times New Roman" w:hAnsi="Times New Roman" w:cs="Times New Roman"/>
          <w:sz w:val="24"/>
          <w:szCs w:val="24"/>
        </w:rPr>
        <w:t>+100+100</w:t>
      </w:r>
      <w:r w:rsidRPr="003B0BC2">
        <w:rPr>
          <w:rFonts w:ascii="Times New Roman" w:hAnsi="Times New Roman" w:cs="Times New Roman"/>
          <w:sz w:val="24"/>
          <w:szCs w:val="24"/>
        </w:rPr>
        <w:t xml:space="preserve">)= </w:t>
      </w:r>
      <w:r w:rsidR="003F0115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/>
      </w:tblPr>
      <w:tblGrid>
        <w:gridCol w:w="806"/>
        <w:gridCol w:w="4294"/>
        <w:gridCol w:w="1409"/>
        <w:gridCol w:w="1539"/>
        <w:gridCol w:w="1522"/>
      </w:tblGrid>
      <w:tr w:rsidR="00E64527" w:rsidRPr="003B0BC2" w:rsidTr="00C753EC"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94" w:type="dxa"/>
          </w:tcPr>
          <w:p w:rsidR="00F553E6" w:rsidRPr="003B0BC2" w:rsidRDefault="00C753EC" w:rsidP="00B77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FA5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E64527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FA52E3" w:rsidP="00B77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77EF6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753EC"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  <w:r w:rsidR="00E64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</w:tcPr>
          <w:p w:rsidR="00F553E6" w:rsidRPr="00332F8C" w:rsidRDefault="003F0115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1275,6</w:t>
            </w:r>
          </w:p>
        </w:tc>
        <w:tc>
          <w:tcPr>
            <w:tcW w:w="1417" w:type="dxa"/>
          </w:tcPr>
          <w:p w:rsidR="00F553E6" w:rsidRPr="00332F8C" w:rsidRDefault="003F0115" w:rsidP="000D43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1275,6</w:t>
            </w:r>
          </w:p>
        </w:tc>
        <w:tc>
          <w:tcPr>
            <w:tcW w:w="1525" w:type="dxa"/>
          </w:tcPr>
          <w:p w:rsidR="00F553E6" w:rsidRPr="00332F8C" w:rsidRDefault="00EF25A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F8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100= </w:t>
      </w:r>
      <w:r w:rsidR="00EF25A3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0D43A8" w:rsidRPr="003B0BC2" w:rsidRDefault="000D43A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/>
      </w:tblPr>
      <w:tblGrid>
        <w:gridCol w:w="817"/>
        <w:gridCol w:w="5562"/>
        <w:gridCol w:w="3191"/>
      </w:tblGrid>
      <w:tr w:rsidR="00466689" w:rsidRPr="003B0BC2" w:rsidTr="00FF7841">
        <w:tc>
          <w:tcPr>
            <w:tcW w:w="817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62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3B0BC2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районных физкультурно-спортивных мероприятий в соответствии с календарным планом 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краевых, зональных и межрайонных соревнованиях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летней районной Олимпиады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спартакиады учащихся, Спартакиады среди организаций и предприятий района, проведение Дней здоровья, спартакиады среди пожилых людей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7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Внедрение «Всероссийского физкультурно-спортивного комплекса «Готов к труду и обороне» (ГТО)»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Pr="00EC7908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районных спортивных мероприятий среди лиц с ограниченными возможностями здоровья и инвалидов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смотра- конкурса на лучшую организацию физкультурно-спортивной работы среди поселений района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Приобретение спортивного инвентаря и оборудования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лыжной трассы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77E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ул.Березовая, 23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lastRenderedPageBreak/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освещения хоккейной площадки в </w:t>
            </w:r>
            <w:proofErr w:type="spell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огул</w:t>
            </w:r>
            <w:proofErr w:type="spellEnd"/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, ул.Березовая, 23А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населения  о физкультурно-спортивных мероприятиях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Создание правовых и организационных условий для развития физической культуры и спорта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Нормативно-правовое и научно-методическое обеспечение развития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1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тренеров, специалистов, судей в семинарах, иных мероприятиях проводимых Министерством спорта Алтайского края, краевыми федерациями по видам спорта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Участие в семинарах, курсах по повышению квалификации работников физической культуры и спорта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  <w:tr w:rsidR="003F0115" w:rsidRPr="003B0BC2" w:rsidTr="00FF7841">
        <w:tc>
          <w:tcPr>
            <w:tcW w:w="817" w:type="dxa"/>
          </w:tcPr>
          <w:p w:rsidR="003F0115" w:rsidRDefault="003F0115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62" w:type="dxa"/>
          </w:tcPr>
          <w:p w:rsidR="003F0115" w:rsidRPr="00B77EF6" w:rsidRDefault="003F0115" w:rsidP="00676698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7EF6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смотра- конкурса «Лучший тренер года»</w:t>
            </w:r>
          </w:p>
        </w:tc>
        <w:tc>
          <w:tcPr>
            <w:tcW w:w="3191" w:type="dxa"/>
          </w:tcPr>
          <w:p w:rsidR="003F0115" w:rsidRPr="000063E4" w:rsidRDefault="003F0115" w:rsidP="00CD05E0">
            <w:r>
              <w:t>0</w:t>
            </w:r>
          </w:p>
        </w:tc>
      </w:tr>
    </w:tbl>
    <w:p w:rsidR="000063E4" w:rsidRDefault="000063E4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</w:t>
      </w:r>
      <w:r w:rsidR="003F0115">
        <w:rPr>
          <w:rFonts w:ascii="Times New Roman" w:hAnsi="Times New Roman" w:cs="Times New Roman"/>
          <w:sz w:val="24"/>
          <w:szCs w:val="24"/>
        </w:rPr>
        <w:t>10</w:t>
      </w:r>
      <w:r w:rsidRPr="003B0BC2">
        <w:rPr>
          <w:rFonts w:ascii="Times New Roman" w:hAnsi="Times New Roman" w:cs="Times New Roman"/>
          <w:sz w:val="24"/>
          <w:szCs w:val="24"/>
        </w:rPr>
        <w:t>/</w:t>
      </w:r>
      <w:r w:rsidR="003F0115">
        <w:rPr>
          <w:rFonts w:ascii="Times New Roman" w:hAnsi="Times New Roman" w:cs="Times New Roman"/>
          <w:sz w:val="24"/>
          <w:szCs w:val="24"/>
        </w:rPr>
        <w:t>16</w:t>
      </w:r>
      <w:r w:rsidR="009C7F3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B0BC2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 xml:space="preserve"> 100 = </w:t>
      </w:r>
      <w:r w:rsidR="003F0115">
        <w:rPr>
          <w:rFonts w:ascii="Times New Roman" w:hAnsi="Times New Roman" w:cs="Times New Roman"/>
          <w:sz w:val="24"/>
          <w:szCs w:val="24"/>
        </w:rPr>
        <w:t>63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)/3= (</w:t>
      </w:r>
      <w:r w:rsidR="003F0115">
        <w:rPr>
          <w:rFonts w:ascii="Times New Roman" w:hAnsi="Times New Roman" w:cs="Times New Roman"/>
          <w:sz w:val="24"/>
          <w:szCs w:val="24"/>
        </w:rPr>
        <w:t>90</w:t>
      </w:r>
      <w:r w:rsidRPr="003B0BC2">
        <w:rPr>
          <w:rFonts w:ascii="Times New Roman" w:hAnsi="Times New Roman" w:cs="Times New Roman"/>
          <w:sz w:val="24"/>
          <w:szCs w:val="24"/>
        </w:rPr>
        <w:t>+100+</w:t>
      </w:r>
      <w:r w:rsidR="003F0115">
        <w:rPr>
          <w:rFonts w:ascii="Times New Roman" w:hAnsi="Times New Roman" w:cs="Times New Roman"/>
          <w:sz w:val="24"/>
          <w:szCs w:val="24"/>
        </w:rPr>
        <w:t>63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3F0115">
        <w:rPr>
          <w:rFonts w:ascii="Times New Roman" w:hAnsi="Times New Roman" w:cs="Times New Roman"/>
          <w:sz w:val="24"/>
          <w:szCs w:val="24"/>
        </w:rPr>
        <w:t>84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F74FBA" w:rsidRPr="003B0BC2" w:rsidRDefault="00F74FBA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E64527">
        <w:rPr>
          <w:rFonts w:ascii="Times New Roman" w:hAnsi="Times New Roman" w:cs="Times New Roman"/>
          <w:sz w:val="24"/>
          <w:szCs w:val="24"/>
        </w:rPr>
        <w:t>высокий</w:t>
      </w:r>
      <w:r w:rsidR="00C37764">
        <w:rPr>
          <w:rFonts w:ascii="Times New Roman" w:hAnsi="Times New Roman" w:cs="Times New Roman"/>
          <w:sz w:val="24"/>
          <w:szCs w:val="24"/>
        </w:rPr>
        <w:t xml:space="preserve"> </w:t>
      </w:r>
      <w:r w:rsidRPr="003B0BC2">
        <w:rPr>
          <w:rFonts w:ascii="Times New Roman" w:hAnsi="Times New Roman" w:cs="Times New Roman"/>
          <w:sz w:val="24"/>
          <w:szCs w:val="24"/>
        </w:rPr>
        <w:t>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D174BE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по экономике    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        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898"/>
    <w:rsid w:val="000063E4"/>
    <w:rsid w:val="0001104C"/>
    <w:rsid w:val="000D43A8"/>
    <w:rsid w:val="001146A4"/>
    <w:rsid w:val="00132EB1"/>
    <w:rsid w:val="001A0FDC"/>
    <w:rsid w:val="001E14E4"/>
    <w:rsid w:val="001E5F15"/>
    <w:rsid w:val="002618E8"/>
    <w:rsid w:val="00310B63"/>
    <w:rsid w:val="00332F8C"/>
    <w:rsid w:val="00333BDD"/>
    <w:rsid w:val="003B0BC2"/>
    <w:rsid w:val="003B1335"/>
    <w:rsid w:val="003F0115"/>
    <w:rsid w:val="004264D7"/>
    <w:rsid w:val="00430898"/>
    <w:rsid w:val="00466689"/>
    <w:rsid w:val="00506768"/>
    <w:rsid w:val="00515967"/>
    <w:rsid w:val="005177A6"/>
    <w:rsid w:val="0057052F"/>
    <w:rsid w:val="005D5D37"/>
    <w:rsid w:val="005E3DAE"/>
    <w:rsid w:val="006864F0"/>
    <w:rsid w:val="006A1F4F"/>
    <w:rsid w:val="006B526F"/>
    <w:rsid w:val="00700340"/>
    <w:rsid w:val="007306DF"/>
    <w:rsid w:val="0085131C"/>
    <w:rsid w:val="00860197"/>
    <w:rsid w:val="008E62EA"/>
    <w:rsid w:val="00937C13"/>
    <w:rsid w:val="009B0013"/>
    <w:rsid w:val="009B3022"/>
    <w:rsid w:val="009C7F38"/>
    <w:rsid w:val="00A062C9"/>
    <w:rsid w:val="00A145EE"/>
    <w:rsid w:val="00A6511C"/>
    <w:rsid w:val="00A753E2"/>
    <w:rsid w:val="00AE7BFB"/>
    <w:rsid w:val="00B2043F"/>
    <w:rsid w:val="00B362B4"/>
    <w:rsid w:val="00B77EF6"/>
    <w:rsid w:val="00BF262B"/>
    <w:rsid w:val="00C1480E"/>
    <w:rsid w:val="00C37764"/>
    <w:rsid w:val="00C753EC"/>
    <w:rsid w:val="00CF203B"/>
    <w:rsid w:val="00D02D0A"/>
    <w:rsid w:val="00D12CA1"/>
    <w:rsid w:val="00D174BE"/>
    <w:rsid w:val="00D27017"/>
    <w:rsid w:val="00DB7D03"/>
    <w:rsid w:val="00DD4523"/>
    <w:rsid w:val="00E64527"/>
    <w:rsid w:val="00EC7908"/>
    <w:rsid w:val="00EE6916"/>
    <w:rsid w:val="00EF25A3"/>
    <w:rsid w:val="00EF3E3E"/>
    <w:rsid w:val="00F553E6"/>
    <w:rsid w:val="00F74FBA"/>
    <w:rsid w:val="00FA52E3"/>
    <w:rsid w:val="00FE7674"/>
    <w:rsid w:val="00FF67FB"/>
    <w:rsid w:val="00FF7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21</cp:revision>
  <cp:lastPrinted>2021-03-16T02:51:00Z</cp:lastPrinted>
  <dcterms:created xsi:type="dcterms:W3CDTF">2018-04-06T07:52:00Z</dcterms:created>
  <dcterms:modified xsi:type="dcterms:W3CDTF">2022-05-06T03:40:00Z</dcterms:modified>
</cp:coreProperties>
</file>